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Usnesení</w:t>
      </w:r>
    </w:p>
    <w:p w:rsidR="00C17E29" w:rsidRPr="00050CC5" w:rsidRDefault="004C29A7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z</w:t>
      </w:r>
      <w:r w:rsidR="00FC12B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 zasedání Zastupitelstva obce Zbyslavice,</w:t>
      </w:r>
    </w:p>
    <w:p w:rsidR="00C17E29" w:rsidRPr="00050CC5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konaného dne 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5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. 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ledna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201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6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od 1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:</w:t>
      </w:r>
      <w:r w:rsidR="0025210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</w:t>
      </w:r>
      <w:r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0 v sále </w:t>
      </w:r>
      <w:r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>obecního domu</w:t>
      </w:r>
      <w:r w:rsidR="00CE4086" w:rsidRPr="00050CC5">
        <w:rPr>
          <w:rFonts w:asciiTheme="minorHAnsi" w:hAnsiTheme="minorHAnsi" w:cs="Calibri"/>
          <w:b/>
          <w:bCs/>
          <w:caps/>
          <w:color w:val="000000" w:themeColor="text1"/>
          <w:sz w:val="22"/>
          <w:szCs w:val="22"/>
        </w:rPr>
        <w:t xml:space="preserve"> </w:t>
      </w: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050CC5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C17E29" w:rsidRPr="00050CC5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050CC5" w:rsidRDefault="0025210D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95</w:t>
      </w:r>
      <w:r w:rsidR="004C29A7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C17E29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E811F2" w:rsidRDefault="007C2069" w:rsidP="00E811F2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E811F2" w:rsidRPr="00BB56F5" w:rsidRDefault="00E811F2" w:rsidP="00E811F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Zastupitelstvo obce schvaluje </w:t>
      </w:r>
      <w:r w:rsidRPr="00BB56F5">
        <w:rPr>
          <w:rFonts w:ascii="Calibri" w:hAnsi="Calibri"/>
          <w:sz w:val="22"/>
        </w:rPr>
        <w:t xml:space="preserve">dle § 46 odst. 3 zákona č. 183/2006 Sb., o územním plánování a stavebním řádu (stavební zákon), ve znění pozdějších předpisů, že návrhy </w:t>
      </w:r>
      <w:r>
        <w:rPr>
          <w:rFonts w:ascii="Calibri" w:hAnsi="Calibri"/>
          <w:sz w:val="22"/>
        </w:rPr>
        <w:t xml:space="preserve">na změnu funkčního využití území ve prospěch bydlení na p. č. 1011/2 a 1011/6 v k. </w:t>
      </w:r>
      <w:proofErr w:type="spellStart"/>
      <w:r>
        <w:rPr>
          <w:rFonts w:ascii="Calibri" w:hAnsi="Calibri"/>
          <w:sz w:val="22"/>
        </w:rPr>
        <w:t>ú.</w:t>
      </w:r>
      <w:proofErr w:type="spellEnd"/>
      <w:r>
        <w:rPr>
          <w:rFonts w:ascii="Calibri" w:hAnsi="Calibri"/>
          <w:sz w:val="22"/>
        </w:rPr>
        <w:t xml:space="preserve"> Zbyslavice </w:t>
      </w:r>
      <w:r w:rsidRPr="00F63115">
        <w:rPr>
          <w:rFonts w:ascii="Calibri" w:hAnsi="Calibri"/>
          <w:b/>
          <w:sz w:val="22"/>
        </w:rPr>
        <w:t>budou</w:t>
      </w:r>
      <w:r w:rsidRPr="00BB56F5">
        <w:rPr>
          <w:rFonts w:ascii="Calibri" w:hAnsi="Calibri"/>
          <w:b/>
          <w:sz w:val="22"/>
        </w:rPr>
        <w:t xml:space="preserve"> </w:t>
      </w:r>
      <w:r w:rsidRPr="00F63115">
        <w:rPr>
          <w:rFonts w:ascii="Calibri" w:hAnsi="Calibri"/>
          <w:sz w:val="22"/>
        </w:rPr>
        <w:t>v souladu se stanoviskem pořizovatele prověřeny</w:t>
      </w:r>
      <w:r w:rsidRPr="00F63115">
        <w:rPr>
          <w:rFonts w:ascii="Calibri" w:hAnsi="Calibri"/>
          <w:b/>
          <w:sz w:val="22"/>
        </w:rPr>
        <w:t xml:space="preserve"> </w:t>
      </w:r>
      <w:r w:rsidRPr="00F63115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 xml:space="preserve"> návrhu nového </w:t>
      </w:r>
      <w:r w:rsidRPr="00BB56F5">
        <w:rPr>
          <w:rFonts w:ascii="Calibri" w:hAnsi="Calibri"/>
          <w:sz w:val="22"/>
        </w:rPr>
        <w:t xml:space="preserve">územního plánu </w:t>
      </w:r>
      <w:r>
        <w:rPr>
          <w:rFonts w:ascii="Calibri" w:hAnsi="Calibri"/>
          <w:sz w:val="22"/>
        </w:rPr>
        <w:t>Zbyslavice</w:t>
      </w:r>
      <w:r w:rsidRPr="00BB56F5">
        <w:rPr>
          <w:rFonts w:ascii="Calibri" w:hAnsi="Calibri"/>
          <w:sz w:val="22"/>
        </w:rPr>
        <w:t>.</w:t>
      </w:r>
    </w:p>
    <w:p w:rsidR="0076329A" w:rsidRPr="00050CC5" w:rsidRDefault="0076329A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E811F2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531C49" w:rsidRPr="00050CC5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Pr="00050CC5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FC12B9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95.2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E811F2" w:rsidRPr="00E811F2" w:rsidRDefault="00E811F2" w:rsidP="00E811F2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Bere na vědomí</w:t>
      </w:r>
    </w:p>
    <w:p w:rsidR="00B61A6B" w:rsidRPr="00E811F2" w:rsidRDefault="00E811F2" w:rsidP="00E811F2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>Zastupitelstvo obce</w:t>
      </w:r>
      <w:r w:rsidRPr="00E811F2">
        <w:rPr>
          <w:rFonts w:ascii="Calibri" w:hAnsi="Calibri" w:cs="Calibri"/>
          <w:sz w:val="22"/>
          <w:szCs w:val="22"/>
        </w:rPr>
        <w:t xml:space="preserve"> bere na vědomí důvodovou zprávu a vyhodnocení projednání návrhu zadání územního plánu Zbyslavice ve znění dle přílohy č. 2 tohoto usnesení</w:t>
      </w:r>
      <w:r w:rsidR="00B61A6B" w:rsidRPr="00E811F2">
        <w:rPr>
          <w:rFonts w:ascii="Calibri" w:hAnsi="Calibri"/>
          <w:bCs/>
          <w:sz w:val="22"/>
          <w:szCs w:val="22"/>
        </w:rPr>
        <w:t>.</w:t>
      </w:r>
    </w:p>
    <w:p w:rsidR="00B61A6B" w:rsidRPr="00050CC5" w:rsidRDefault="00B61A6B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61A6B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95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3</w:t>
      </w:r>
      <w:r w:rsidR="00B61A6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FC12B9" w:rsidRPr="00E811F2" w:rsidRDefault="00E811F2" w:rsidP="00FC12B9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</w:rPr>
        <w:t>Projednalo</w:t>
      </w:r>
    </w:p>
    <w:p w:rsidR="00FC12B9" w:rsidRPr="00E811F2" w:rsidRDefault="00E811F2" w:rsidP="00FC12B9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>Zastupitelstvo obce</w:t>
      </w:r>
      <w:r w:rsidRPr="00E811F2">
        <w:rPr>
          <w:rFonts w:ascii="Calibri" w:hAnsi="Calibri" w:cs="Calibri"/>
          <w:sz w:val="22"/>
        </w:rPr>
        <w:t xml:space="preserve"> projednalo zadání územního plánu Zbyslavice upravené po projednání ve znění dle přílohy č. 1 tohoto usnesení</w:t>
      </w:r>
      <w:r w:rsidR="00FC12B9" w:rsidRPr="00E811F2">
        <w:rPr>
          <w:rFonts w:ascii="Calibri" w:hAnsi="Calibri"/>
          <w:bCs/>
          <w:color w:val="000000" w:themeColor="text1"/>
          <w:sz w:val="22"/>
        </w:rPr>
        <w:t>.</w:t>
      </w:r>
    </w:p>
    <w:p w:rsidR="00FC12B9" w:rsidRPr="00050CC5" w:rsidRDefault="00FC12B9" w:rsidP="00FC12B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F2993" w:rsidRPr="00050CC5" w:rsidRDefault="00E811F2" w:rsidP="003F2993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95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4</w:t>
      </w:r>
      <w:r w:rsidR="003F2993" w:rsidRPr="00050CC5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B61A6B" w:rsidRPr="00E811F2" w:rsidRDefault="003F2993" w:rsidP="00B61A6B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E811F2" w:rsidRPr="00E811F2" w:rsidRDefault="00E811F2" w:rsidP="003F2993">
      <w:pPr>
        <w:jc w:val="both"/>
        <w:rPr>
          <w:rFonts w:ascii="Calibri" w:hAnsi="Calibri" w:cs="Calibri"/>
          <w:b/>
          <w:sz w:val="22"/>
          <w:szCs w:val="22"/>
        </w:rPr>
      </w:pPr>
      <w:r w:rsidRPr="00E811F2">
        <w:rPr>
          <w:rFonts w:ascii="Calibri" w:hAnsi="Calibri" w:cs="Calibri"/>
          <w:sz w:val="22"/>
          <w:szCs w:val="22"/>
        </w:rPr>
        <w:t xml:space="preserve">Zastupitelstvo obce schvaluje v souladu s </w:t>
      </w:r>
      <w:proofErr w:type="spellStart"/>
      <w:r w:rsidRPr="00E811F2">
        <w:rPr>
          <w:rFonts w:ascii="Calibri" w:hAnsi="Calibri" w:cs="Calibri"/>
          <w:sz w:val="22"/>
          <w:szCs w:val="22"/>
        </w:rPr>
        <w:t>ust</w:t>
      </w:r>
      <w:proofErr w:type="spellEnd"/>
      <w:r w:rsidRPr="00E811F2">
        <w:rPr>
          <w:rFonts w:ascii="Calibri" w:hAnsi="Calibri" w:cs="Calibri"/>
          <w:sz w:val="22"/>
          <w:szCs w:val="22"/>
        </w:rPr>
        <w:t xml:space="preserve">. § 84 odst. 2 písm. y) zákona č. 128/2000 Sb., o obcích (obecním zřízení), ve znění pozdějších předpisů a dle </w:t>
      </w:r>
      <w:proofErr w:type="spellStart"/>
      <w:r w:rsidRPr="00E811F2">
        <w:rPr>
          <w:rFonts w:ascii="Calibri" w:hAnsi="Calibri" w:cs="Calibri"/>
          <w:sz w:val="22"/>
          <w:szCs w:val="22"/>
        </w:rPr>
        <w:t>ust</w:t>
      </w:r>
      <w:proofErr w:type="spellEnd"/>
      <w:r w:rsidRPr="00E811F2">
        <w:rPr>
          <w:rFonts w:ascii="Calibri" w:hAnsi="Calibri" w:cs="Calibri"/>
          <w:sz w:val="22"/>
          <w:szCs w:val="22"/>
        </w:rPr>
        <w:t xml:space="preserve">. § 6 odst. 5 písm. b) a </w:t>
      </w:r>
      <w:proofErr w:type="spellStart"/>
      <w:r w:rsidRPr="00E811F2">
        <w:rPr>
          <w:rFonts w:ascii="Calibri" w:hAnsi="Calibri" w:cs="Calibri"/>
          <w:sz w:val="22"/>
          <w:szCs w:val="22"/>
        </w:rPr>
        <w:t>ust</w:t>
      </w:r>
      <w:proofErr w:type="spellEnd"/>
      <w:r w:rsidRPr="00E811F2">
        <w:rPr>
          <w:rFonts w:ascii="Calibri" w:hAnsi="Calibri" w:cs="Calibri"/>
          <w:sz w:val="22"/>
          <w:szCs w:val="22"/>
        </w:rPr>
        <w:t xml:space="preserve">. § 47 odst. 5 zákona č. 183/2006 Sb., o územním plánování a stavebním řádu (stavební zákon), ve znění pozdějších předpisů, </w:t>
      </w:r>
      <w:r w:rsidRPr="00E811F2">
        <w:rPr>
          <w:rFonts w:ascii="Calibri" w:hAnsi="Calibri" w:cs="Calibri"/>
          <w:b/>
          <w:sz w:val="22"/>
          <w:szCs w:val="22"/>
        </w:rPr>
        <w:t>zadání územního plánu Zbyslavice.</w:t>
      </w:r>
    </w:p>
    <w:p w:rsidR="003F2993" w:rsidRPr="00E811F2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F26FE8" w:rsidRPr="00E811F2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E811F2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E811F2" w:rsidRPr="00E811F2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Pr="00050CC5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C7171" w:rsidRDefault="00E811F2" w:rsidP="00BC71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BC7171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96</w:t>
      </w:r>
      <w:r w:rsidR="00BC7171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E811F2" w:rsidRPr="00050CC5" w:rsidRDefault="00E811F2" w:rsidP="00BC71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BC7171" w:rsidRPr="00050CC5" w:rsidRDefault="00E811F2" w:rsidP="00BC7171">
      <w:pPr>
        <w:jc w:val="both"/>
        <w:rPr>
          <w:rFonts w:ascii="Calibri" w:hAnsi="Calibri"/>
          <w:bCs/>
          <w:sz w:val="22"/>
          <w:szCs w:val="22"/>
        </w:rPr>
      </w:pPr>
      <w:r w:rsidRPr="00E811F2">
        <w:rPr>
          <w:rFonts w:ascii="Calibri" w:hAnsi="Calibri"/>
          <w:bCs/>
          <w:sz w:val="22"/>
          <w:szCs w:val="22"/>
        </w:rPr>
        <w:t>Zastupitelstvo obce schvaluje Dohodu o narovnání k realizací projektu s názvem „Rozšíření možnosti využití Obecního domu Zbyslavice“ a pověřuje starostku k jejímu podpisu</w:t>
      </w:r>
      <w:r w:rsidR="00BC7171" w:rsidRPr="00050CC5">
        <w:rPr>
          <w:rFonts w:ascii="Calibri" w:hAnsi="Calibri"/>
          <w:bCs/>
          <w:sz w:val="22"/>
          <w:szCs w:val="22"/>
        </w:rPr>
        <w:t>.</w:t>
      </w:r>
    </w:p>
    <w:p w:rsidR="00BC7171" w:rsidRPr="00050CC5" w:rsidRDefault="00F26FE8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 xml:space="preserve">7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1 - Ing. Besta </w:t>
      </w:r>
      <w:r w:rsidR="00BC7171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BC7171" w:rsidRPr="00050CC5" w:rsidRDefault="00BC7171" w:rsidP="00BC717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050CC5" w:rsidRDefault="00E811F2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97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3F2993" w:rsidRPr="00050CC5" w:rsidRDefault="003F2993" w:rsidP="00BC7171">
      <w:pPr>
        <w:pStyle w:val="Odstavecseseznamem"/>
        <w:spacing w:line="20" w:lineRule="atLeast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r w:rsidRPr="00050CC5">
        <w:rPr>
          <w:rFonts w:ascii="Calibri" w:hAnsi="Calibri"/>
          <w:b/>
          <w:color w:val="000000" w:themeColor="text1"/>
          <w:sz w:val="22"/>
          <w:szCs w:val="22"/>
        </w:rPr>
        <w:t>Schvaluje</w:t>
      </w:r>
    </w:p>
    <w:p w:rsidR="00FC12B9" w:rsidRPr="00E811F2" w:rsidRDefault="00E811F2" w:rsidP="00BC7171">
      <w:pPr>
        <w:pStyle w:val="Odstavecseseznamem"/>
        <w:spacing w:line="20" w:lineRule="atLeast"/>
        <w:ind w:left="0"/>
        <w:jc w:val="both"/>
        <w:rPr>
          <w:rFonts w:ascii="Calibri" w:hAnsi="Calibri"/>
          <w:sz w:val="22"/>
          <w:szCs w:val="22"/>
        </w:rPr>
      </w:pPr>
      <w:r w:rsidRPr="00E811F2">
        <w:rPr>
          <w:rFonts w:ascii="Calibri" w:hAnsi="Calibri"/>
          <w:bCs/>
          <w:sz w:val="22"/>
          <w:szCs w:val="22"/>
        </w:rPr>
        <w:t xml:space="preserve">Zastupitelstvo obce schvaluje Smlouvu o spolupráci mezi obcí </w:t>
      </w:r>
      <w:proofErr w:type="spellStart"/>
      <w:r w:rsidRPr="00E811F2">
        <w:rPr>
          <w:rFonts w:ascii="Calibri" w:hAnsi="Calibri"/>
          <w:bCs/>
          <w:sz w:val="22"/>
          <w:szCs w:val="22"/>
        </w:rPr>
        <w:t>Olesno</w:t>
      </w:r>
      <w:proofErr w:type="spellEnd"/>
      <w:r w:rsidRPr="00E811F2">
        <w:rPr>
          <w:rFonts w:ascii="Calibri" w:hAnsi="Calibri"/>
          <w:bCs/>
          <w:sz w:val="22"/>
          <w:szCs w:val="22"/>
        </w:rPr>
        <w:t xml:space="preserve"> (Polská republika</w:t>
      </w:r>
      <w:r w:rsidR="009F7588">
        <w:rPr>
          <w:rFonts w:ascii="Calibri" w:hAnsi="Calibri"/>
          <w:bCs/>
          <w:sz w:val="22"/>
          <w:szCs w:val="22"/>
        </w:rPr>
        <w:t>) a obcí Zbyslavice (Česká repub</w:t>
      </w:r>
      <w:r w:rsidRPr="00E811F2">
        <w:rPr>
          <w:rFonts w:ascii="Calibri" w:hAnsi="Calibri"/>
          <w:bCs/>
          <w:sz w:val="22"/>
          <w:szCs w:val="22"/>
        </w:rPr>
        <w:t>lika)</w:t>
      </w:r>
      <w:r w:rsidRPr="00E811F2">
        <w:rPr>
          <w:rFonts w:ascii="Calibri" w:hAnsi="Calibri" w:cs="Calibri"/>
          <w:sz w:val="22"/>
          <w:szCs w:val="22"/>
        </w:rPr>
        <w:t>. Pověřuje starostku obce k podpisu předmětné smlouvy</w:t>
      </w:r>
      <w:r w:rsidR="00FC12B9" w:rsidRPr="00E811F2">
        <w:rPr>
          <w:rFonts w:ascii="Calibri" w:hAnsi="Calibri"/>
          <w:sz w:val="22"/>
          <w:szCs w:val="22"/>
        </w:rPr>
        <w:t xml:space="preserve">. </w:t>
      </w:r>
    </w:p>
    <w:p w:rsidR="003F2993" w:rsidRPr="00050CC5" w:rsidRDefault="00F26FE8" w:rsidP="00BC7171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 xml:space="preserve">6 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51038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2 – Ing. Besta, Alois Vavrečka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050CC5" w:rsidRDefault="00E811F2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98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050CC5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050CC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60095" w:rsidRPr="00050CC5" w:rsidRDefault="00BC7171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E811F2" w:rsidRDefault="00E811F2" w:rsidP="00E811F2">
      <w:pPr>
        <w:pStyle w:val="Odstavecseseznamem"/>
        <w:spacing w:after="160" w:line="259" w:lineRule="auto"/>
        <w:ind w:left="0"/>
        <w:jc w:val="both"/>
        <w:rPr>
          <w:rFonts w:ascii="Calibri" w:hAnsi="Calibri"/>
          <w:sz w:val="22"/>
          <w:szCs w:val="22"/>
        </w:rPr>
      </w:pPr>
      <w:r w:rsidRPr="00E811F2">
        <w:rPr>
          <w:rFonts w:ascii="Calibri" w:hAnsi="Calibri"/>
          <w:sz w:val="22"/>
          <w:szCs w:val="22"/>
        </w:rPr>
        <w:t>ZO schvaluje dodatek č. 1 ke Smlouvě o výpůjčce a pověřuje starostku k jejímu podpisu</w:t>
      </w:r>
      <w:r w:rsidR="00FC12B9" w:rsidRPr="00E811F2">
        <w:rPr>
          <w:rFonts w:ascii="Calibri" w:hAnsi="Calibri"/>
          <w:sz w:val="22"/>
          <w:szCs w:val="22"/>
        </w:rPr>
        <w:t>.</w:t>
      </w:r>
    </w:p>
    <w:p w:rsidR="00E811F2" w:rsidRPr="00050CC5" w:rsidRDefault="00E811F2" w:rsidP="00E811F2">
      <w:pPr>
        <w:pStyle w:val="Odstavecseseznamem"/>
        <w:spacing w:after="160" w:line="259" w:lineRule="auto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8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9F7588" w:rsidRDefault="009F7588" w:rsidP="003F2993">
      <w:pPr>
        <w:pStyle w:val="Odstavecseseznamem"/>
        <w:ind w:left="0"/>
        <w:rPr>
          <w:rFonts w:ascii="Calibri" w:hAnsi="Calibri"/>
          <w:color w:val="000000" w:themeColor="text1"/>
          <w:sz w:val="22"/>
          <w:szCs w:val="22"/>
        </w:rPr>
        <w:sectPr w:rsidR="009F7588" w:rsidSect="00776AAF">
          <w:footerReference w:type="default" r:id="rId7"/>
          <w:pgSz w:w="11906" w:h="16838"/>
          <w:pgMar w:top="1134" w:right="1134" w:bottom="1134" w:left="1077" w:header="709" w:footer="709" w:gutter="0"/>
          <w:cols w:space="708"/>
          <w:docGrid w:linePitch="360"/>
        </w:sectPr>
      </w:pPr>
    </w:p>
    <w:p w:rsidR="003F2993" w:rsidRDefault="003F2993" w:rsidP="003F2993">
      <w:pPr>
        <w:pStyle w:val="Odstavecseseznamem"/>
        <w:ind w:left="0"/>
        <w:rPr>
          <w:rFonts w:ascii="Calibri" w:hAnsi="Calibri"/>
          <w:color w:val="000000" w:themeColor="text1"/>
          <w:sz w:val="22"/>
          <w:szCs w:val="22"/>
        </w:rPr>
      </w:pPr>
    </w:p>
    <w:p w:rsidR="00D35993" w:rsidRPr="00050CC5" w:rsidRDefault="00E811F2" w:rsidP="0056009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D35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99</w:t>
      </w:r>
      <w:r w:rsidR="003F2993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624C76" w:rsidRPr="00050CC5" w:rsidRDefault="00E811F2" w:rsidP="00C212D9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Zmocňuje</w:t>
      </w:r>
    </w:p>
    <w:p w:rsidR="00E811F2" w:rsidRPr="009F7588" w:rsidRDefault="00E811F2" w:rsidP="009F7588">
      <w:pPr>
        <w:spacing w:line="20" w:lineRule="atLeast"/>
        <w:rPr>
          <w:rFonts w:ascii="Calibri" w:hAnsi="Calibri"/>
          <w:sz w:val="22"/>
          <w:szCs w:val="22"/>
        </w:rPr>
      </w:pPr>
      <w:r w:rsidRPr="009F7588">
        <w:rPr>
          <w:rFonts w:ascii="Calibri" w:hAnsi="Calibri"/>
          <w:sz w:val="22"/>
          <w:szCs w:val="22"/>
        </w:rPr>
        <w:t>Zastupitelstvo obce zmocňuje starostku obce k podání žádostí (MMR, Krajský úřad MSK, MŽP) o dotace.</w:t>
      </w:r>
    </w:p>
    <w:p w:rsidR="0051591C" w:rsidRDefault="001A5371" w:rsidP="009F7588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F7588">
        <w:rPr>
          <w:rFonts w:asciiTheme="minorHAnsi" w:hAnsiTheme="minorHAnsi" w:cs="Calibri"/>
          <w:color w:val="000000" w:themeColor="text1"/>
          <w:sz w:val="22"/>
          <w:szCs w:val="22"/>
        </w:rPr>
        <w:t>Výsledek hlasování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: Pro </w:t>
      </w:r>
      <w:r w:rsidR="009F7588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F2993"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  <w:r w:rsidR="009F7588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9F7588" w:rsidRDefault="009F7588" w:rsidP="009F7588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01D2D" w:rsidRPr="00050CC5" w:rsidRDefault="009F7588" w:rsidP="001A53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</w:t>
      </w:r>
      <w:r w:rsidR="00776AAF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100</w:t>
      </w:r>
      <w:r w:rsidR="00523920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.1</w:t>
      </w:r>
    </w:p>
    <w:p w:rsidR="00B3191B" w:rsidRPr="00050CC5" w:rsidRDefault="009F7588" w:rsidP="00C212D9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Nes</w:t>
      </w:r>
      <w:r w:rsidR="00B3191B" w:rsidRPr="00050CC5">
        <w:rPr>
          <w:rFonts w:asciiTheme="minorHAnsi" w:hAnsiTheme="minorHAnsi" w:cs="Calibri"/>
          <w:b/>
          <w:color w:val="000000" w:themeColor="text1"/>
          <w:sz w:val="22"/>
          <w:szCs w:val="22"/>
        </w:rPr>
        <w:t>chvaluje</w:t>
      </w:r>
    </w:p>
    <w:p w:rsidR="001A5371" w:rsidRPr="009F7588" w:rsidRDefault="009F7588" w:rsidP="00C212D9">
      <w:pPr>
        <w:pStyle w:val="Bezmezer"/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Zastupitelstvo</w:t>
      </w:r>
      <w:r w:rsidRPr="009F7588">
        <w:rPr>
          <w:rFonts w:asciiTheme="minorHAnsi" w:hAnsiTheme="minorHAnsi"/>
          <w:sz w:val="22"/>
        </w:rPr>
        <w:t xml:space="preserve"> obce neschvaluje navýšení odměn neuvolněným členům zastupitelstva obce dle nařízení vlády č. 352/2015 Sb., ve znění pozdějších předpisů.</w:t>
      </w:r>
    </w:p>
    <w:p w:rsidR="00301D2D" w:rsidRPr="00050CC5" w:rsidRDefault="00301D2D" w:rsidP="00C212D9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>Výsledek hlasová</w:t>
      </w:r>
      <w:r w:rsidR="009F7588">
        <w:rPr>
          <w:rFonts w:asciiTheme="minorHAnsi" w:hAnsiTheme="minorHAnsi" w:cs="Calibri"/>
          <w:color w:val="000000" w:themeColor="text1"/>
          <w:sz w:val="22"/>
          <w:szCs w:val="22"/>
        </w:rPr>
        <w:t>ní: Pro 8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bookmarkEnd w:id="0"/>
    <w:p w:rsidR="00301D2D" w:rsidRPr="00050CC5" w:rsidRDefault="00301D2D" w:rsidP="0056009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1591C" w:rsidRPr="00050CC5" w:rsidRDefault="009F7588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51591C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101</w:t>
      </w:r>
      <w:r w:rsidR="0051591C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301D2D" w:rsidRPr="00050CC5" w:rsidRDefault="001A5371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</w:p>
    <w:p w:rsidR="00531C49" w:rsidRPr="00050CC5" w:rsidRDefault="00531C49" w:rsidP="00531C4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050CC5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050CC5" w:rsidRDefault="009010B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050CC5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050CC5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050CC5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050CC5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50CC5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50CC5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050CC5" w:rsidSect="00776AAF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52" w:rsidRDefault="00E61652" w:rsidP="00D67AED">
      <w:r>
        <w:separator/>
      </w:r>
    </w:p>
  </w:endnote>
  <w:endnote w:type="continuationSeparator" w:id="0">
    <w:p w:rsidR="00E61652" w:rsidRDefault="00E61652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AE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52" w:rsidRDefault="00E61652" w:rsidP="00D67AED">
      <w:r>
        <w:separator/>
      </w:r>
    </w:p>
  </w:footnote>
  <w:footnote w:type="continuationSeparator" w:id="0">
    <w:p w:rsidR="00E61652" w:rsidRDefault="00E61652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50CC5"/>
    <w:rsid w:val="00063991"/>
    <w:rsid w:val="00063EDB"/>
    <w:rsid w:val="00077BA5"/>
    <w:rsid w:val="000861BE"/>
    <w:rsid w:val="000B2775"/>
    <w:rsid w:val="000D60D3"/>
    <w:rsid w:val="000F62FC"/>
    <w:rsid w:val="001144FB"/>
    <w:rsid w:val="00120A4E"/>
    <w:rsid w:val="00125051"/>
    <w:rsid w:val="00152469"/>
    <w:rsid w:val="00174F51"/>
    <w:rsid w:val="001A5371"/>
    <w:rsid w:val="001C4C4B"/>
    <w:rsid w:val="001C5520"/>
    <w:rsid w:val="001C5BA6"/>
    <w:rsid w:val="001D2164"/>
    <w:rsid w:val="001D5892"/>
    <w:rsid w:val="001E06D6"/>
    <w:rsid w:val="001E67D0"/>
    <w:rsid w:val="00233052"/>
    <w:rsid w:val="0025210D"/>
    <w:rsid w:val="002A58B3"/>
    <w:rsid w:val="00301D2D"/>
    <w:rsid w:val="00311744"/>
    <w:rsid w:val="003402E8"/>
    <w:rsid w:val="0037650C"/>
    <w:rsid w:val="003776E7"/>
    <w:rsid w:val="00392136"/>
    <w:rsid w:val="003A7719"/>
    <w:rsid w:val="003C256E"/>
    <w:rsid w:val="003E6710"/>
    <w:rsid w:val="003F2993"/>
    <w:rsid w:val="00404F2B"/>
    <w:rsid w:val="004420CF"/>
    <w:rsid w:val="004526B5"/>
    <w:rsid w:val="0045317A"/>
    <w:rsid w:val="00484289"/>
    <w:rsid w:val="004B4B63"/>
    <w:rsid w:val="004C29A7"/>
    <w:rsid w:val="00510385"/>
    <w:rsid w:val="005144F5"/>
    <w:rsid w:val="0051591C"/>
    <w:rsid w:val="00523920"/>
    <w:rsid w:val="005302C1"/>
    <w:rsid w:val="00531C49"/>
    <w:rsid w:val="00545F9B"/>
    <w:rsid w:val="00560095"/>
    <w:rsid w:val="005958D3"/>
    <w:rsid w:val="005B0688"/>
    <w:rsid w:val="005C77D7"/>
    <w:rsid w:val="005F3B6F"/>
    <w:rsid w:val="006132AD"/>
    <w:rsid w:val="00624C76"/>
    <w:rsid w:val="00627829"/>
    <w:rsid w:val="00644344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80F02"/>
    <w:rsid w:val="007C2069"/>
    <w:rsid w:val="00824FA0"/>
    <w:rsid w:val="00842564"/>
    <w:rsid w:val="008A7BC4"/>
    <w:rsid w:val="008C1C3B"/>
    <w:rsid w:val="008D7DDF"/>
    <w:rsid w:val="009010BC"/>
    <w:rsid w:val="00914149"/>
    <w:rsid w:val="009326A7"/>
    <w:rsid w:val="009B35BA"/>
    <w:rsid w:val="009D2253"/>
    <w:rsid w:val="009D7F91"/>
    <w:rsid w:val="009E29FA"/>
    <w:rsid w:val="009F7588"/>
    <w:rsid w:val="00A22327"/>
    <w:rsid w:val="00A23CC4"/>
    <w:rsid w:val="00A26D54"/>
    <w:rsid w:val="00A8197C"/>
    <w:rsid w:val="00A979CB"/>
    <w:rsid w:val="00AA26AE"/>
    <w:rsid w:val="00AC6613"/>
    <w:rsid w:val="00B01383"/>
    <w:rsid w:val="00B059DE"/>
    <w:rsid w:val="00B3191B"/>
    <w:rsid w:val="00B542A0"/>
    <w:rsid w:val="00B61A6B"/>
    <w:rsid w:val="00B630BD"/>
    <w:rsid w:val="00BC7171"/>
    <w:rsid w:val="00BE28FC"/>
    <w:rsid w:val="00BF70A6"/>
    <w:rsid w:val="00C17E29"/>
    <w:rsid w:val="00C212D9"/>
    <w:rsid w:val="00C3346C"/>
    <w:rsid w:val="00C418DC"/>
    <w:rsid w:val="00C543ED"/>
    <w:rsid w:val="00CB5F49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733FF"/>
    <w:rsid w:val="00DA1271"/>
    <w:rsid w:val="00DC4680"/>
    <w:rsid w:val="00DE17B9"/>
    <w:rsid w:val="00DF7B2C"/>
    <w:rsid w:val="00E11B03"/>
    <w:rsid w:val="00E32979"/>
    <w:rsid w:val="00E6053F"/>
    <w:rsid w:val="00E61652"/>
    <w:rsid w:val="00E66F4B"/>
    <w:rsid w:val="00E811F2"/>
    <w:rsid w:val="00E81FB2"/>
    <w:rsid w:val="00EA07EA"/>
    <w:rsid w:val="00EF644A"/>
    <w:rsid w:val="00F26FE8"/>
    <w:rsid w:val="00F3790E"/>
    <w:rsid w:val="00F52DAB"/>
    <w:rsid w:val="00F566B4"/>
    <w:rsid w:val="00F804EA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8C1C3B"/>
    <w:pPr>
      <w:spacing w:before="240" w:after="60"/>
      <w:ind w:left="709" w:hanging="709"/>
    </w:pPr>
    <w:rPr>
      <w:rFonts w:ascii="Calibri" w:hAnsi="Calibri"/>
      <w:b/>
      <w:u w:val="single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6</cp:revision>
  <cp:lastPrinted>2016-01-08T12:04:00Z</cp:lastPrinted>
  <dcterms:created xsi:type="dcterms:W3CDTF">2016-01-07T10:24:00Z</dcterms:created>
  <dcterms:modified xsi:type="dcterms:W3CDTF">2016-02-11T11:23:00Z</dcterms:modified>
</cp:coreProperties>
</file>